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1955" w14:textId="77777777" w:rsidR="00C67F1E" w:rsidRPr="00C67F1E" w:rsidRDefault="00C67F1E" w:rsidP="00C67F1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aps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b/>
          <w:bCs/>
          <w:caps/>
          <w:color w:val="444444"/>
          <w:sz w:val="20"/>
          <w:szCs w:val="20"/>
          <w:lang w:eastAsia="ru-RU"/>
        </w:rPr>
        <w:t>СВЕДЕНИЯ ОБ ОБЪЕКТАХ СПОРТА</w:t>
      </w:r>
    </w:p>
    <w:p w14:paraId="386ECCFD" w14:textId="3F38FFAF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Спортивны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е 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зал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ы 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</w:t>
      </w:r>
      <w:r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после капитального ремонта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.. Имеются все необходимые инструкции по технике безопасности, а также журнал испытаний спортивного оборудования и журнал регистрации травм. Спортивный инвентарь в достаточном количестве и соответствует требованиям. В тренерской комнате хранится спортивный инвентарь для уроков физической культуры:</w:t>
      </w:r>
    </w:p>
    <w:p w14:paraId="0DBACA2C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скакалки -15 шт.</w:t>
      </w:r>
    </w:p>
    <w:p w14:paraId="51EABFAB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мячи волейбольные -15 шт.</w:t>
      </w:r>
    </w:p>
    <w:p w14:paraId="35C7DA1D" w14:textId="1868297E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мячи футбольные - 5 шт.</w:t>
      </w:r>
    </w:p>
    <w:p w14:paraId="4F075FF4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мячи баскетбольные - 15 шт.</w:t>
      </w:r>
    </w:p>
    <w:p w14:paraId="68F8F02D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волейбольные сетки - 2 шт.</w:t>
      </w:r>
    </w:p>
    <w:p w14:paraId="3122D4B3" w14:textId="4E89861A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канат - </w:t>
      </w:r>
      <w:r w:rsidR="000E23BF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2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шт.</w:t>
      </w:r>
    </w:p>
    <w:p w14:paraId="2046B584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конусы - 10 шт.</w:t>
      </w:r>
    </w:p>
    <w:p w14:paraId="53AE3E4D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гимнастические палки - 17 шт.</w:t>
      </w:r>
    </w:p>
    <w:p w14:paraId="5E98F666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коврики - 30 шт.</w:t>
      </w:r>
    </w:p>
    <w:p w14:paraId="2D318C82" w14:textId="5021B93F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обручи -</w:t>
      </w:r>
      <w:r w:rsidR="000E23BF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10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шт.</w:t>
      </w:r>
    </w:p>
    <w:p w14:paraId="60E82ED1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гантели - 30 шт.</w:t>
      </w:r>
    </w:p>
    <w:p w14:paraId="4658EEBA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флажки - 6 шт.</w:t>
      </w:r>
    </w:p>
    <w:p w14:paraId="5CCB3780" w14:textId="77777777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фишки - 10 шт.</w:t>
      </w:r>
    </w:p>
    <w:p w14:paraId="7B1D12D9" w14:textId="760C6C2F" w:rsidR="00C67F1E" w:rsidRP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Имеется спортивное оборудование: гимнастическое бревно, гимнастические скамейки, «шведские стенки», баскетбольные щиты с кольцами, сетка для волейбола, гимнастические маты, гимнастический козел. Раздевалки в </w:t>
      </w:r>
      <w:r w:rsidR="000E23BF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отличном состоянии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состоянии</w:t>
      </w:r>
      <w:proofErr w:type="spellEnd"/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.</w:t>
      </w:r>
    </w:p>
    <w:p w14:paraId="2568F782" w14:textId="5C395136" w:rsidR="00C67F1E" w:rsidRDefault="00C67F1E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Тренажерный зал </w:t>
      </w:r>
      <w:r w:rsidR="000E23BF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>–</w:t>
      </w:r>
      <w:r w:rsidRPr="00C67F1E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1</w:t>
      </w:r>
    </w:p>
    <w:p w14:paraId="57CC5F94" w14:textId="77777777" w:rsidR="000E23BF" w:rsidRPr="00C67F1E" w:rsidRDefault="000E23BF" w:rsidP="00C67F1E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</w:p>
    <w:p w14:paraId="46EC06A0" w14:textId="0FCA5A63" w:rsidR="00C67F1E" w:rsidRPr="00C67F1E" w:rsidRDefault="00C67F1E" w:rsidP="00C67F1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</w:pPr>
    </w:p>
    <w:p w14:paraId="642A522C" w14:textId="0138A023" w:rsidR="00893064" w:rsidRDefault="000E23BF">
      <w:r>
        <w:rPr>
          <w:noProof/>
        </w:rPr>
        <w:lastRenderedPageBreak/>
        <w:drawing>
          <wp:inline distT="0" distB="0" distL="0" distR="0" wp14:anchorId="0001BD9A" wp14:editId="31DE83EA">
            <wp:extent cx="3941975" cy="29565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58" cy="29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8B9FF" wp14:editId="31A55F23">
            <wp:extent cx="3756660" cy="2817571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05" cy="28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064" w:rsidSect="00120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E3"/>
    <w:rsid w:val="000E23BF"/>
    <w:rsid w:val="001202E3"/>
    <w:rsid w:val="00893064"/>
    <w:rsid w:val="00C67F1E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884D"/>
  <w15:chartTrackingRefBased/>
  <w15:docId w15:val="{4826B630-C811-4AAB-8160-9CD729C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4</cp:revision>
  <dcterms:created xsi:type="dcterms:W3CDTF">2022-10-19T09:59:00Z</dcterms:created>
  <dcterms:modified xsi:type="dcterms:W3CDTF">2022-10-20T02:17:00Z</dcterms:modified>
</cp:coreProperties>
</file>